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EE" w:rsidRPr="00F835DF" w:rsidRDefault="00135DEE" w:rsidP="0042470C">
      <w:pPr>
        <w:spacing w:after="0" w:line="240" w:lineRule="auto"/>
        <w:rPr>
          <w:b/>
          <w:sz w:val="24"/>
          <w:szCs w:val="24"/>
        </w:rPr>
      </w:pPr>
      <w:r>
        <w:t xml:space="preserve">        </w:t>
      </w:r>
      <w:r w:rsidR="00F835DF" w:rsidRPr="00F835DF">
        <w:rPr>
          <w:sz w:val="24"/>
          <w:szCs w:val="24"/>
        </w:rPr>
        <w:t>SỞ GD-ĐT ĐẮK LẮK</w:t>
      </w:r>
      <w:r w:rsidR="00F835DF" w:rsidRPr="00F835DF">
        <w:rPr>
          <w:b/>
          <w:sz w:val="24"/>
          <w:szCs w:val="24"/>
        </w:rPr>
        <w:tab/>
      </w:r>
      <w:r w:rsidR="004A54EA" w:rsidRPr="00F835DF">
        <w:rPr>
          <w:b/>
          <w:sz w:val="24"/>
          <w:szCs w:val="24"/>
        </w:rPr>
        <w:t xml:space="preserve">   </w:t>
      </w:r>
      <w:r w:rsidR="00F835DF">
        <w:rPr>
          <w:b/>
          <w:sz w:val="24"/>
          <w:szCs w:val="24"/>
        </w:rPr>
        <w:t xml:space="preserve">                 </w:t>
      </w:r>
      <w:r w:rsidRPr="00F835DF">
        <w:rPr>
          <w:b/>
          <w:sz w:val="24"/>
          <w:szCs w:val="24"/>
        </w:rPr>
        <w:t>CỘNG HÒA XÃ HỘI CHỦ NGHĨA VIỆT NAM</w:t>
      </w:r>
    </w:p>
    <w:p w:rsidR="00135DEE" w:rsidRPr="00F835DF" w:rsidRDefault="00F835DF" w:rsidP="0042470C">
      <w:pPr>
        <w:spacing w:after="0" w:line="240" w:lineRule="auto"/>
        <w:rPr>
          <w:sz w:val="24"/>
          <w:szCs w:val="24"/>
        </w:rPr>
      </w:pPr>
      <w:r w:rsidRPr="00F835DF">
        <w:rPr>
          <w:b/>
          <w:sz w:val="24"/>
          <w:szCs w:val="24"/>
        </w:rPr>
        <w:t>TR</w:t>
      </w:r>
      <w:r w:rsidRPr="00F835DF">
        <w:rPr>
          <w:b/>
          <w:sz w:val="24"/>
          <w:szCs w:val="24"/>
          <w:u w:val="single"/>
        </w:rPr>
        <w:t>ƯỜNG THPT HAI BÀ TRƯ</w:t>
      </w:r>
      <w:r w:rsidRPr="00F835DF">
        <w:rPr>
          <w:b/>
          <w:sz w:val="24"/>
          <w:szCs w:val="24"/>
        </w:rPr>
        <w:t>NG</w:t>
      </w:r>
      <w:r w:rsidRPr="00F835DF">
        <w:rPr>
          <w:b/>
          <w:sz w:val="24"/>
          <w:szCs w:val="24"/>
        </w:rPr>
        <w:tab/>
      </w:r>
      <w:r w:rsidR="00135DEE" w:rsidRPr="00F835DF">
        <w:rPr>
          <w:b/>
          <w:sz w:val="24"/>
          <w:szCs w:val="24"/>
        </w:rPr>
        <w:tab/>
        <w:t xml:space="preserve">     </w:t>
      </w:r>
      <w:r w:rsidR="00135DEE" w:rsidRPr="00F835DF">
        <w:rPr>
          <w:b/>
          <w:sz w:val="24"/>
          <w:szCs w:val="24"/>
          <w:u w:val="single"/>
        </w:rPr>
        <w:t>Độc lập – Tự do – Hạnh phúc</w:t>
      </w:r>
    </w:p>
    <w:p w:rsidR="00135DEE" w:rsidRDefault="00135DEE" w:rsidP="0042470C">
      <w:pPr>
        <w:spacing w:after="0" w:line="240" w:lineRule="auto"/>
      </w:pPr>
      <w:r w:rsidRPr="00052A82">
        <w:rPr>
          <w:sz w:val="26"/>
        </w:rPr>
        <w:tab/>
        <w:t xml:space="preserve">Số </w:t>
      </w:r>
      <w:r w:rsidR="00900370">
        <w:rPr>
          <w:sz w:val="26"/>
        </w:rPr>
        <w:t>0</w:t>
      </w:r>
      <w:r w:rsidR="00486FC1">
        <w:rPr>
          <w:sz w:val="26"/>
        </w:rPr>
        <w:t>6</w:t>
      </w:r>
      <w:r w:rsidR="00A44C96">
        <w:rPr>
          <w:sz w:val="26"/>
        </w:rPr>
        <w:t>/KLHT-THPT</w:t>
      </w:r>
      <w:r w:rsidRPr="00052A82">
        <w:rPr>
          <w:sz w:val="26"/>
        </w:rPr>
        <w:tab/>
      </w:r>
      <w:r w:rsidRPr="00052A82">
        <w:rPr>
          <w:sz w:val="26"/>
        </w:rPr>
        <w:tab/>
      </w:r>
      <w:r w:rsidR="00052A82">
        <w:rPr>
          <w:sz w:val="26"/>
        </w:rPr>
        <w:tab/>
      </w:r>
      <w:r w:rsidR="00052A82">
        <w:rPr>
          <w:sz w:val="26"/>
        </w:rPr>
        <w:tab/>
      </w:r>
      <w:r w:rsidRPr="00052A82">
        <w:rPr>
          <w:i/>
          <w:sz w:val="26"/>
        </w:rPr>
        <w:t>Buôn Hồ</w:t>
      </w:r>
      <w:r w:rsidR="00A44C96">
        <w:rPr>
          <w:i/>
          <w:sz w:val="26"/>
        </w:rPr>
        <w:t xml:space="preserve">, ngày </w:t>
      </w:r>
      <w:r w:rsidR="00F835DF">
        <w:rPr>
          <w:i/>
          <w:sz w:val="26"/>
        </w:rPr>
        <w:t>30</w:t>
      </w:r>
      <w:r w:rsidRPr="00052A82">
        <w:rPr>
          <w:i/>
          <w:sz w:val="26"/>
        </w:rPr>
        <w:t xml:space="preserve"> tháng </w:t>
      </w:r>
      <w:r w:rsidR="00900370">
        <w:rPr>
          <w:i/>
          <w:sz w:val="26"/>
        </w:rPr>
        <w:t>10</w:t>
      </w:r>
      <w:r w:rsidRPr="00052A82">
        <w:rPr>
          <w:i/>
          <w:sz w:val="26"/>
        </w:rPr>
        <w:t xml:space="preserve"> năm 2021</w:t>
      </w:r>
      <w:r w:rsidRPr="00052A82">
        <w:rPr>
          <w:sz w:val="26"/>
        </w:rPr>
        <w:tab/>
      </w:r>
      <w:r>
        <w:tab/>
      </w:r>
      <w:r>
        <w:tab/>
      </w:r>
      <w:r>
        <w:tab/>
      </w:r>
      <w:r>
        <w:tab/>
      </w:r>
      <w:r>
        <w:tab/>
      </w:r>
    </w:p>
    <w:p w:rsidR="00135DEE" w:rsidRPr="0091301B" w:rsidRDefault="00135DEE" w:rsidP="0042470C">
      <w:pPr>
        <w:spacing w:after="0" w:line="240" w:lineRule="auto"/>
        <w:jc w:val="center"/>
        <w:rPr>
          <w:b/>
        </w:rPr>
      </w:pPr>
      <w:r w:rsidRPr="0091301B">
        <w:rPr>
          <w:b/>
        </w:rPr>
        <w:t>THÔNG BÁO</w:t>
      </w:r>
    </w:p>
    <w:p w:rsidR="00C96E95" w:rsidRDefault="00135DEE" w:rsidP="0042470C">
      <w:pPr>
        <w:spacing w:after="0" w:line="240" w:lineRule="auto"/>
        <w:jc w:val="center"/>
        <w:rPr>
          <w:b/>
          <w:sz w:val="26"/>
        </w:rPr>
      </w:pPr>
      <w:r w:rsidRPr="00052A82">
        <w:rPr>
          <w:b/>
          <w:sz w:val="26"/>
        </w:rPr>
        <w:t xml:space="preserve">Kết luận của Hiệu trưởng tại cuộc họp </w:t>
      </w:r>
      <w:r w:rsidR="00486FC1">
        <w:rPr>
          <w:b/>
          <w:sz w:val="26"/>
        </w:rPr>
        <w:t>Hội đồng sư phạm</w:t>
      </w:r>
    </w:p>
    <w:p w:rsidR="00135DEE" w:rsidRDefault="00C07EC0" w:rsidP="0042470C">
      <w:pPr>
        <w:spacing w:after="0" w:line="240" w:lineRule="auto"/>
        <w:jc w:val="center"/>
        <w:rPr>
          <w:b/>
          <w:sz w:val="26"/>
        </w:rPr>
      </w:pPr>
      <w:r>
        <w:rPr>
          <w:b/>
          <w:sz w:val="26"/>
        </w:rPr>
        <w:t xml:space="preserve">ngày </w:t>
      </w:r>
      <w:r w:rsidR="00F835DF">
        <w:rPr>
          <w:b/>
          <w:sz w:val="26"/>
        </w:rPr>
        <w:t>30</w:t>
      </w:r>
      <w:r w:rsidR="00900370">
        <w:rPr>
          <w:b/>
          <w:sz w:val="26"/>
        </w:rPr>
        <w:t xml:space="preserve"> tháng 10</w:t>
      </w:r>
      <w:r w:rsidR="00135DEE" w:rsidRPr="00052A82">
        <w:rPr>
          <w:b/>
          <w:sz w:val="26"/>
        </w:rPr>
        <w:t xml:space="preserve"> năm 2021</w:t>
      </w:r>
    </w:p>
    <w:p w:rsidR="0042470C" w:rsidRPr="00052A82" w:rsidRDefault="0042470C" w:rsidP="0042470C">
      <w:pPr>
        <w:spacing w:after="0" w:line="240" w:lineRule="auto"/>
        <w:jc w:val="center"/>
        <w:rPr>
          <w:b/>
          <w:sz w:val="26"/>
        </w:rPr>
      </w:pPr>
    </w:p>
    <w:p w:rsidR="00135DEE" w:rsidRDefault="00135DEE" w:rsidP="00431291">
      <w:pPr>
        <w:spacing w:after="0" w:line="240" w:lineRule="auto"/>
        <w:ind w:firstLine="720"/>
        <w:jc w:val="both"/>
      </w:pPr>
      <w:r>
        <w:t xml:space="preserve">Tại cuộc họp </w:t>
      </w:r>
      <w:r w:rsidR="00486FC1" w:rsidRPr="00486FC1">
        <w:rPr>
          <w:sz w:val="26"/>
        </w:rPr>
        <w:t>Hội đồng sư phạm</w:t>
      </w:r>
      <w:r w:rsidR="00486FC1">
        <w:t xml:space="preserve"> </w:t>
      </w:r>
      <w:r>
        <w:t>được tổ chứ</w:t>
      </w:r>
      <w:r w:rsidR="00900370">
        <w:t xml:space="preserve">c vào lúc </w:t>
      </w:r>
      <w:r w:rsidR="00486FC1">
        <w:t>14</w:t>
      </w:r>
      <w:r>
        <w:t xml:space="preserve"> giờ </w:t>
      </w:r>
      <w:r w:rsidR="00486FC1">
        <w:t>30</w:t>
      </w:r>
      <w:r>
        <w:t xml:space="preserve"> phút ngày </w:t>
      </w:r>
      <w:r w:rsidR="00F835DF">
        <w:t>30</w:t>
      </w:r>
      <w:r>
        <w:t xml:space="preserve"> tháng </w:t>
      </w:r>
      <w:r w:rsidR="00900370">
        <w:t>10</w:t>
      </w:r>
      <w:r>
        <w:t xml:space="preserve"> năm 2021 </w:t>
      </w:r>
      <w:r w:rsidR="00A44C96">
        <w:t>bằng hình thức trực tuyến.</w:t>
      </w:r>
      <w:r>
        <w:t xml:space="preserve"> Tham gia cuộc họ</w:t>
      </w:r>
      <w:r w:rsidR="00F835DF">
        <w:t xml:space="preserve">p có BGH, </w:t>
      </w:r>
      <w:r w:rsidR="00486FC1">
        <w:t>và tất cả cán bộ công nhân viên, giáo viên</w:t>
      </w:r>
      <w:r w:rsidR="007B7AB8">
        <w:t xml:space="preserve"> </w:t>
      </w:r>
      <w:r w:rsidR="00900370">
        <w:t>của</w:t>
      </w:r>
      <w:r>
        <w:t xml:space="preserve"> trường THPT Hai Bà Trưng. Trên cơ sở triển khai kế hoạch của BGH và ý kiến phát biểu của các thành viên tham dự cuộc họp, Hiệu trưởng đã ra kết luận trong cuộc họp </w:t>
      </w:r>
      <w:r w:rsidR="004263E7">
        <w:t xml:space="preserve">một số nội dung </w:t>
      </w:r>
      <w:r>
        <w:t>như sau:</w:t>
      </w:r>
    </w:p>
    <w:p w:rsidR="00486FC1" w:rsidRDefault="00486FC1" w:rsidP="00431291">
      <w:pPr>
        <w:spacing w:after="0" w:line="240" w:lineRule="auto"/>
        <w:ind w:firstLine="720"/>
        <w:jc w:val="both"/>
      </w:pPr>
    </w:p>
    <w:p w:rsidR="00135DEE" w:rsidRPr="00900370" w:rsidRDefault="00486FC1" w:rsidP="007B7AB8">
      <w:pPr>
        <w:pStyle w:val="ListParagraph"/>
        <w:numPr>
          <w:ilvl w:val="0"/>
          <w:numId w:val="1"/>
        </w:numPr>
        <w:spacing w:after="0" w:line="240" w:lineRule="auto"/>
        <w:ind w:left="360"/>
        <w:jc w:val="both"/>
        <w:rPr>
          <w:b/>
        </w:rPr>
      </w:pPr>
      <w:r>
        <w:rPr>
          <w:b/>
        </w:rPr>
        <w:t>Chuyên môn:</w:t>
      </w:r>
    </w:p>
    <w:p w:rsidR="00F01AFB" w:rsidRDefault="00486FC1" w:rsidP="00B31207">
      <w:pPr>
        <w:numPr>
          <w:ilvl w:val="0"/>
          <w:numId w:val="8"/>
        </w:numPr>
        <w:spacing w:after="0" w:line="240" w:lineRule="auto"/>
        <w:ind w:left="360" w:hanging="180"/>
      </w:pPr>
      <w:r>
        <w:t>GVCN hoàn thành thông tin của HS trên SMAS đúng quy định.</w:t>
      </w:r>
    </w:p>
    <w:p w:rsidR="00486FC1" w:rsidRDefault="00486FC1" w:rsidP="00B31207">
      <w:pPr>
        <w:numPr>
          <w:ilvl w:val="0"/>
          <w:numId w:val="8"/>
        </w:numPr>
        <w:spacing w:after="0" w:line="240" w:lineRule="auto"/>
        <w:ind w:left="360" w:hanging="180"/>
      </w:pPr>
      <w:r>
        <w:t>Từ tháng 11 thực hiện dạy tất cả các môn học (thêm nghề PT và HN NGLL).</w:t>
      </w:r>
    </w:p>
    <w:p w:rsidR="00486FC1" w:rsidRDefault="00486FC1" w:rsidP="00B31207">
      <w:pPr>
        <w:numPr>
          <w:ilvl w:val="0"/>
          <w:numId w:val="8"/>
        </w:numPr>
        <w:spacing w:after="0" w:line="240" w:lineRule="auto"/>
        <w:ind w:left="360" w:hanging="180"/>
      </w:pPr>
      <w:r>
        <w:t>TKB có thay đổi môn Toán khối 12.</w:t>
      </w:r>
    </w:p>
    <w:p w:rsidR="00486FC1" w:rsidRDefault="001725A3" w:rsidP="00B31207">
      <w:pPr>
        <w:numPr>
          <w:ilvl w:val="0"/>
          <w:numId w:val="8"/>
        </w:numPr>
        <w:spacing w:after="0" w:line="240" w:lineRule="auto"/>
        <w:ind w:left="360" w:hanging="180"/>
      </w:pPr>
      <w:r>
        <w:t>Trong quá trình dạy 1 tiết 45, giáo viên dạy kiến thức trọng tâm trong 35 phút, thời gian còn lại dùng để củng cố kiến thức cho HS.</w:t>
      </w:r>
    </w:p>
    <w:p w:rsidR="001725A3" w:rsidRDefault="001725A3" w:rsidP="00B31207">
      <w:pPr>
        <w:numPr>
          <w:ilvl w:val="0"/>
          <w:numId w:val="8"/>
        </w:numPr>
        <w:spacing w:after="0" w:line="240" w:lineRule="auto"/>
        <w:ind w:left="360" w:hanging="180"/>
      </w:pPr>
      <w:r>
        <w:t>TTCM kiểm tra Sổ đầu bài, giáo án của GV hàng tuần.</w:t>
      </w:r>
    </w:p>
    <w:p w:rsidR="001725A3" w:rsidRDefault="001725A3" w:rsidP="00B31207">
      <w:pPr>
        <w:numPr>
          <w:ilvl w:val="0"/>
          <w:numId w:val="8"/>
        </w:numPr>
        <w:spacing w:after="0" w:line="240" w:lineRule="auto"/>
        <w:ind w:left="360" w:hanging="180"/>
      </w:pPr>
      <w:r>
        <w:t>Kiểm tra thường xuyên, định kỳ thực hiện theo quy chế chuyên môn. Riêng trong thời gian dạy Online giao cho TCM chủ động thực hiện theo kế hoạch của tổ.</w:t>
      </w:r>
    </w:p>
    <w:p w:rsidR="001725A3" w:rsidRDefault="001725A3" w:rsidP="00B31207">
      <w:pPr>
        <w:numPr>
          <w:ilvl w:val="0"/>
          <w:numId w:val="8"/>
        </w:numPr>
        <w:spacing w:after="0" w:line="240" w:lineRule="auto"/>
        <w:ind w:left="360" w:hanging="180"/>
      </w:pPr>
      <w:r>
        <w:t>Đối với tiết kiểm tra: GV đặt thời gian không nên quá cứng nhắc, phải có thời gian cho HS đăng nhập và nộp bài.</w:t>
      </w:r>
    </w:p>
    <w:p w:rsidR="001725A3" w:rsidRDefault="001725A3" w:rsidP="001725A3">
      <w:pPr>
        <w:spacing w:after="0" w:line="240" w:lineRule="auto"/>
        <w:ind w:left="360"/>
      </w:pPr>
    </w:p>
    <w:p w:rsidR="001725A3" w:rsidRPr="001725A3" w:rsidRDefault="001725A3" w:rsidP="00287280">
      <w:pPr>
        <w:pStyle w:val="ListParagraph"/>
        <w:numPr>
          <w:ilvl w:val="0"/>
          <w:numId w:val="1"/>
        </w:numPr>
        <w:spacing w:after="0" w:line="240" w:lineRule="auto"/>
        <w:ind w:left="360"/>
        <w:jc w:val="both"/>
      </w:pPr>
      <w:r w:rsidRPr="001725A3">
        <w:rPr>
          <w:b/>
        </w:rPr>
        <w:t>C</w:t>
      </w:r>
      <w:r>
        <w:rPr>
          <w:b/>
        </w:rPr>
        <w:t>ông tác tháng 11:</w:t>
      </w:r>
    </w:p>
    <w:p w:rsidR="001725A3" w:rsidRDefault="001725A3" w:rsidP="001725A3">
      <w:pPr>
        <w:numPr>
          <w:ilvl w:val="0"/>
          <w:numId w:val="8"/>
        </w:numPr>
        <w:spacing w:after="0" w:line="240" w:lineRule="auto"/>
        <w:ind w:left="360" w:hanging="180"/>
      </w:pPr>
      <w:r>
        <w:t xml:space="preserve">Các TCM thành lập đội </w:t>
      </w:r>
      <w:r w:rsidR="00DD41CF">
        <w:t>tuyển bồi dưỡng HSG.</w:t>
      </w:r>
    </w:p>
    <w:p w:rsidR="00DD41CF" w:rsidRDefault="00DD41CF" w:rsidP="001725A3">
      <w:pPr>
        <w:numPr>
          <w:ilvl w:val="0"/>
          <w:numId w:val="8"/>
        </w:numPr>
        <w:spacing w:after="0" w:line="240" w:lineRule="auto"/>
        <w:ind w:left="360" w:hanging="180"/>
      </w:pPr>
      <w:r>
        <w:t>Khuyến kích GV phù đạo cho HS yếu, kém.</w:t>
      </w:r>
    </w:p>
    <w:p w:rsidR="00DD41CF" w:rsidRDefault="00DD41CF" w:rsidP="00E148AE">
      <w:pPr>
        <w:numPr>
          <w:ilvl w:val="0"/>
          <w:numId w:val="8"/>
        </w:numPr>
        <w:spacing w:after="0" w:line="240" w:lineRule="auto"/>
        <w:ind w:left="360" w:hanging="180"/>
        <w:jc w:val="both"/>
      </w:pPr>
      <w:r>
        <w:t>Cộng điểm cho GV dạy phù đạo vào cuối k</w:t>
      </w:r>
      <w:bookmarkStart w:id="0" w:name="_GoBack"/>
      <w:bookmarkEnd w:id="0"/>
      <w:r>
        <w:t>ỳ, cuối năm dựa vào chất lượng của lớp, lấy điểm trung bình của tổ năm học trước làm căn cứ.</w:t>
      </w:r>
    </w:p>
    <w:p w:rsidR="00DD41CF" w:rsidRDefault="00DD41CF" w:rsidP="001725A3">
      <w:pPr>
        <w:numPr>
          <w:ilvl w:val="0"/>
          <w:numId w:val="8"/>
        </w:numPr>
        <w:spacing w:after="0" w:line="240" w:lineRule="auto"/>
        <w:ind w:left="360" w:hanging="180"/>
      </w:pPr>
      <w:r>
        <w:t>Đoàn TN lên các phương án tổ chức 20/11; tiếp tục triển khai các cuộc thi cho HS do cấp trên tổ chức.</w:t>
      </w:r>
    </w:p>
    <w:p w:rsidR="00DD41CF" w:rsidRDefault="00DD41CF" w:rsidP="00E148AE">
      <w:pPr>
        <w:numPr>
          <w:ilvl w:val="0"/>
          <w:numId w:val="8"/>
        </w:numPr>
        <w:spacing w:after="0" w:line="240" w:lineRule="auto"/>
        <w:ind w:left="360" w:hanging="180"/>
        <w:jc w:val="both"/>
      </w:pPr>
      <w:r>
        <w:t>Công đoàn: Phối hợp vớ</w:t>
      </w:r>
      <w:r w:rsidR="001C5971">
        <w:t xml:space="preserve">i nhà trường tổ chức HN CBCNV (dự kiến thứ 7, ngày 6/11/2021); Phát động các hoạt động chào mừng ngày nhà giáo Việt Nam 20/11; </w:t>
      </w:r>
      <w:r w:rsidR="00C105C4">
        <w:t>Vận động CĐV đóng góp các loại quỹ: Thiên tai, vì ngườ</w:t>
      </w:r>
      <w:r w:rsidR="007F63D0">
        <w:t>i nghèo …</w:t>
      </w:r>
    </w:p>
    <w:p w:rsidR="007F63D0" w:rsidRDefault="007F63D0" w:rsidP="00E148AE">
      <w:pPr>
        <w:numPr>
          <w:ilvl w:val="0"/>
          <w:numId w:val="8"/>
        </w:numPr>
        <w:spacing w:after="0" w:line="240" w:lineRule="auto"/>
        <w:ind w:left="360" w:hanging="180"/>
        <w:jc w:val="both"/>
      </w:pPr>
      <w:r>
        <w:t>Tài vụ: thu các khoản theo quy định, riêng tiền SMAS hoàn thành trước 06/11/2021 và tiền bảo hiểm trướ</w:t>
      </w:r>
      <w:r w:rsidR="00294BED">
        <w:t>c ngày 30/11/2021; chuẩn bị tiền thưởng cho CBCNV vào ngày tổ chức hội nghị theo quyết định và các thành tích trong năm học 2020-2021.</w:t>
      </w:r>
    </w:p>
    <w:p w:rsidR="007F63D0" w:rsidRDefault="007F63D0" w:rsidP="00E148AE">
      <w:pPr>
        <w:numPr>
          <w:ilvl w:val="0"/>
          <w:numId w:val="8"/>
        </w:numPr>
        <w:spacing w:after="0" w:line="240" w:lineRule="auto"/>
        <w:ind w:left="360" w:hanging="180"/>
        <w:jc w:val="both"/>
      </w:pPr>
      <w:r>
        <w:t>Công tác truyền thông: T Hòa đăng các văn bản (nhà trường, Sở…) lên Website nhà trường, cô Loan xây dựng kế hoạch truyền thông năm 2021-2022.</w:t>
      </w:r>
    </w:p>
    <w:p w:rsidR="007F63D0" w:rsidRDefault="007F63D0" w:rsidP="00E148AE">
      <w:pPr>
        <w:numPr>
          <w:ilvl w:val="0"/>
          <w:numId w:val="8"/>
        </w:numPr>
        <w:spacing w:after="0" w:line="240" w:lineRule="auto"/>
        <w:ind w:left="360" w:hanging="180"/>
        <w:jc w:val="both"/>
      </w:pPr>
      <w:r>
        <w:t>Công tác y tế: cô Bé chuẩn bị các hồ sơ, văn bản, cơ sở vật chất …</w:t>
      </w:r>
      <w:r w:rsidR="00294BED">
        <w:t xml:space="preserve"> về công tác phòng chống dịch Covid – 19.</w:t>
      </w:r>
    </w:p>
    <w:p w:rsidR="00294BED" w:rsidRDefault="00294BED" w:rsidP="00E148AE">
      <w:pPr>
        <w:numPr>
          <w:ilvl w:val="0"/>
          <w:numId w:val="8"/>
        </w:numPr>
        <w:spacing w:after="0" w:line="240" w:lineRule="auto"/>
        <w:ind w:left="360" w:hanging="180"/>
        <w:jc w:val="both"/>
      </w:pPr>
      <w:r>
        <w:t>Xếp loại viên chức: Thống nhất theo dự thảo, thay đổi mục cộng điểm theo năm 2020-2021 dựa vào thành tích cụ thể và cộng theo tháng đạt thành tích; xếp loại hàng tháng theo quy định, xếp loại năm dựa trên xếp loại hàng tháng.</w:t>
      </w:r>
      <w:r w:rsidR="00E148AE">
        <w:t xml:space="preserve"> Theo mẫu quy định.</w:t>
      </w:r>
    </w:p>
    <w:p w:rsidR="00294BED" w:rsidRDefault="00294BED" w:rsidP="00E148AE">
      <w:pPr>
        <w:spacing w:after="0" w:line="240" w:lineRule="auto"/>
        <w:ind w:left="360"/>
      </w:pPr>
    </w:p>
    <w:p w:rsidR="001C5971" w:rsidRDefault="001C5971" w:rsidP="007F63D0">
      <w:pPr>
        <w:spacing w:after="0" w:line="240" w:lineRule="auto"/>
        <w:ind w:left="360"/>
      </w:pPr>
    </w:p>
    <w:p w:rsidR="00135DEE" w:rsidRPr="002F0D64" w:rsidRDefault="00230FDF" w:rsidP="00EB3CDA">
      <w:pPr>
        <w:pStyle w:val="ListParagraph"/>
        <w:numPr>
          <w:ilvl w:val="0"/>
          <w:numId w:val="1"/>
        </w:numPr>
        <w:spacing w:after="0" w:line="240" w:lineRule="auto"/>
        <w:ind w:left="360"/>
        <w:jc w:val="both"/>
        <w:rPr>
          <w:b/>
        </w:rPr>
      </w:pPr>
      <w:r w:rsidRPr="00EB3CDA">
        <w:rPr>
          <w:b/>
        </w:rPr>
        <w:t>Các</w:t>
      </w:r>
      <w:r w:rsidRPr="002F0D64">
        <w:rPr>
          <w:b/>
        </w:rPr>
        <w:t xml:space="preserve"> công tác khác:</w:t>
      </w:r>
    </w:p>
    <w:p w:rsidR="00B9585E" w:rsidRDefault="00E148AE" w:rsidP="00E148AE">
      <w:pPr>
        <w:numPr>
          <w:ilvl w:val="0"/>
          <w:numId w:val="9"/>
        </w:numPr>
        <w:spacing w:after="0" w:line="240" w:lineRule="auto"/>
        <w:ind w:left="360" w:hanging="270"/>
        <w:jc w:val="both"/>
      </w:pPr>
      <w:r>
        <w:t>Tiếp tục triển khai các cuộc thi cho CB CNV do cấp trên tổ chức.</w:t>
      </w:r>
    </w:p>
    <w:p w:rsidR="00E148AE" w:rsidRDefault="00E148AE" w:rsidP="00E148AE">
      <w:pPr>
        <w:numPr>
          <w:ilvl w:val="0"/>
          <w:numId w:val="9"/>
        </w:numPr>
        <w:spacing w:after="0" w:line="240" w:lineRule="auto"/>
        <w:ind w:left="360" w:hanging="270"/>
        <w:jc w:val="both"/>
      </w:pPr>
      <w:r>
        <w:t>Minh chứng đánh giá chuẩn GV: tất cả phải tải minh chứng lên hệ thống.</w:t>
      </w:r>
    </w:p>
    <w:p w:rsidR="00E148AE" w:rsidRDefault="00E148AE" w:rsidP="00E148AE">
      <w:pPr>
        <w:numPr>
          <w:ilvl w:val="0"/>
          <w:numId w:val="9"/>
        </w:numPr>
        <w:spacing w:after="0" w:line="240" w:lineRule="auto"/>
        <w:ind w:left="360" w:hanging="270"/>
        <w:jc w:val="both"/>
      </w:pPr>
      <w:r>
        <w:t xml:space="preserve">Về </w:t>
      </w:r>
      <w:proofErr w:type="gramStart"/>
      <w:r>
        <w:t>CCCD :</w:t>
      </w:r>
      <w:proofErr w:type="gramEnd"/>
      <w:r>
        <w:t xml:space="preserve"> của HS chuyển về các lớp khi HS đi học trực tiếp; của GV chuyển cho thầy Đồng (CTCĐ) sau đó chuyển cho GV.</w:t>
      </w:r>
    </w:p>
    <w:p w:rsidR="00E148AE" w:rsidRDefault="00E148AE" w:rsidP="00B31207">
      <w:pPr>
        <w:numPr>
          <w:ilvl w:val="0"/>
          <w:numId w:val="9"/>
        </w:numPr>
        <w:spacing w:after="0" w:line="240" w:lineRule="auto"/>
        <w:ind w:left="360" w:hanging="270"/>
      </w:pPr>
      <w:r>
        <w:t>Làm việc theo kế hoạch tuần, tháng.</w:t>
      </w:r>
    </w:p>
    <w:p w:rsidR="00135DEE" w:rsidRDefault="00135DEE" w:rsidP="0042470C">
      <w:pPr>
        <w:spacing w:after="0" w:line="240" w:lineRule="auto"/>
      </w:pPr>
    </w:p>
    <w:p w:rsidR="002F0D64" w:rsidRDefault="002F0D64" w:rsidP="002F0D64">
      <w:pPr>
        <w:spacing w:after="0" w:line="240" w:lineRule="auto"/>
      </w:pPr>
      <w:r w:rsidRPr="002F0D64">
        <w:rPr>
          <w:b/>
          <w:i/>
        </w:rPr>
        <w:t xml:space="preserve">Nơi nhận: </w:t>
      </w:r>
      <w:r w:rsidRPr="002F0D64">
        <w:rPr>
          <w:b/>
          <w:i/>
        </w:rPr>
        <w:tab/>
      </w:r>
      <w:r>
        <w:tab/>
      </w:r>
      <w:r>
        <w:tab/>
      </w:r>
      <w:r>
        <w:tab/>
      </w:r>
      <w:r>
        <w:tab/>
      </w:r>
      <w:r>
        <w:tab/>
      </w:r>
      <w:r w:rsidR="009F3F67">
        <w:tab/>
      </w:r>
      <w:r w:rsidR="009F3F67">
        <w:tab/>
      </w:r>
      <w:r w:rsidRPr="009F3F67">
        <w:rPr>
          <w:b/>
        </w:rPr>
        <w:t>HIỆU TRƯỞNG</w:t>
      </w:r>
    </w:p>
    <w:p w:rsidR="002F0D64" w:rsidRDefault="002F0D64" w:rsidP="002F0D64">
      <w:pPr>
        <w:spacing w:after="0" w:line="240" w:lineRule="auto"/>
      </w:pPr>
      <w:r>
        <w:t>-</w:t>
      </w:r>
      <w:r>
        <w:tab/>
      </w:r>
      <w:r w:rsidRPr="009F3F67">
        <w:rPr>
          <w:sz w:val="24"/>
          <w:szCs w:val="24"/>
        </w:rPr>
        <w:t>BGH</w:t>
      </w:r>
      <w:r>
        <w:tab/>
      </w:r>
      <w:r>
        <w:tab/>
      </w:r>
      <w:r>
        <w:tab/>
      </w:r>
      <w:r>
        <w:tab/>
      </w:r>
      <w:r>
        <w:tab/>
      </w:r>
      <w:r>
        <w:tab/>
      </w:r>
      <w:r>
        <w:tab/>
      </w:r>
      <w:r>
        <w:tab/>
      </w:r>
      <w:r w:rsidR="001067BC">
        <w:t xml:space="preserve">     </w:t>
      </w:r>
      <w:r>
        <w:t>(Đã ký)</w:t>
      </w:r>
    </w:p>
    <w:p w:rsidR="002F0D64" w:rsidRDefault="002F0D64" w:rsidP="002F0D64">
      <w:pPr>
        <w:spacing w:after="0" w:line="240" w:lineRule="auto"/>
      </w:pPr>
      <w:r>
        <w:t>-</w:t>
      </w:r>
      <w:r>
        <w:tab/>
      </w:r>
      <w:r w:rsidRPr="009F3F67">
        <w:rPr>
          <w:sz w:val="24"/>
        </w:rPr>
        <w:t>Công đoàn</w:t>
      </w:r>
      <w:r w:rsidR="009F3F67" w:rsidRPr="009F3F67">
        <w:rPr>
          <w:sz w:val="24"/>
        </w:rPr>
        <w:t xml:space="preserve">, </w:t>
      </w:r>
      <w:r w:rsidRPr="009F3F67">
        <w:rPr>
          <w:sz w:val="24"/>
        </w:rPr>
        <w:t>Đoàn thanh niên</w:t>
      </w:r>
      <w:r w:rsidR="009F3F67" w:rsidRPr="009F3F67">
        <w:rPr>
          <w:sz w:val="24"/>
        </w:rPr>
        <w:t>, T</w:t>
      </w:r>
      <w:r w:rsidRPr="009F3F67">
        <w:rPr>
          <w:sz w:val="24"/>
        </w:rPr>
        <w:t>TCM</w:t>
      </w:r>
    </w:p>
    <w:p w:rsidR="002F0D64" w:rsidRDefault="002F0D64" w:rsidP="002F0D64">
      <w:pPr>
        <w:spacing w:after="0" w:line="240" w:lineRule="auto"/>
      </w:pPr>
      <w:r>
        <w:t>-</w:t>
      </w:r>
      <w:r>
        <w:tab/>
      </w:r>
      <w:r w:rsidRPr="009F3F67">
        <w:rPr>
          <w:sz w:val="24"/>
        </w:rPr>
        <w:t>Lưu VT</w:t>
      </w:r>
      <w:r>
        <w:tab/>
      </w:r>
      <w:r>
        <w:tab/>
      </w:r>
      <w:r>
        <w:tab/>
      </w:r>
      <w:r>
        <w:tab/>
      </w:r>
      <w:r>
        <w:tab/>
      </w:r>
      <w:r>
        <w:tab/>
      </w:r>
      <w:r>
        <w:tab/>
      </w:r>
      <w:r w:rsidRPr="002F0D64">
        <w:rPr>
          <w:b/>
        </w:rPr>
        <w:t>Lê Văn Thọ</w:t>
      </w:r>
    </w:p>
    <w:p w:rsidR="002F0D64" w:rsidRPr="00887A9F" w:rsidRDefault="002F0D64">
      <w:pPr>
        <w:spacing w:after="0" w:line="240" w:lineRule="auto"/>
        <w:rPr>
          <w:b/>
        </w:rPr>
      </w:pPr>
    </w:p>
    <w:sectPr w:rsidR="002F0D64" w:rsidRPr="00887A9F" w:rsidSect="00B31207">
      <w:pgSz w:w="11907" w:h="16840" w:code="9"/>
      <w:pgMar w:top="864" w:right="864"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F6862"/>
    <w:multiLevelType w:val="hybridMultilevel"/>
    <w:tmpl w:val="8D44CE04"/>
    <w:lvl w:ilvl="0" w:tplc="285A69A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405E3E"/>
    <w:multiLevelType w:val="hybridMultilevel"/>
    <w:tmpl w:val="6FC2FCE4"/>
    <w:lvl w:ilvl="0" w:tplc="FE2438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74626"/>
    <w:multiLevelType w:val="hybridMultilevel"/>
    <w:tmpl w:val="869CADA6"/>
    <w:lvl w:ilvl="0" w:tplc="EA66D1F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C67321"/>
    <w:multiLevelType w:val="hybridMultilevel"/>
    <w:tmpl w:val="1EE24688"/>
    <w:lvl w:ilvl="0" w:tplc="285A69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21D7C"/>
    <w:multiLevelType w:val="hybridMultilevel"/>
    <w:tmpl w:val="B80E6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EC7466"/>
    <w:multiLevelType w:val="hybridMultilevel"/>
    <w:tmpl w:val="5ADA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E50FC"/>
    <w:multiLevelType w:val="hybridMultilevel"/>
    <w:tmpl w:val="142A13E0"/>
    <w:lvl w:ilvl="0" w:tplc="966C3D2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FC04D5"/>
    <w:multiLevelType w:val="hybridMultilevel"/>
    <w:tmpl w:val="992E00F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305024"/>
    <w:multiLevelType w:val="hybridMultilevel"/>
    <w:tmpl w:val="8A44D108"/>
    <w:lvl w:ilvl="0" w:tplc="285A69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3B0891"/>
    <w:multiLevelType w:val="hybridMultilevel"/>
    <w:tmpl w:val="175EE436"/>
    <w:lvl w:ilvl="0" w:tplc="966C3D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2"/>
  </w:num>
  <w:num w:numId="5">
    <w:abstractNumId w:val="6"/>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EE"/>
    <w:rsid w:val="00017997"/>
    <w:rsid w:val="000311EE"/>
    <w:rsid w:val="00052A82"/>
    <w:rsid w:val="000A1BA8"/>
    <w:rsid w:val="000B4F05"/>
    <w:rsid w:val="001067BC"/>
    <w:rsid w:val="00135DEE"/>
    <w:rsid w:val="00161FE9"/>
    <w:rsid w:val="00164B65"/>
    <w:rsid w:val="001725A3"/>
    <w:rsid w:val="001864D9"/>
    <w:rsid w:val="001B428C"/>
    <w:rsid w:val="001C3A07"/>
    <w:rsid w:val="001C40C9"/>
    <w:rsid w:val="001C5971"/>
    <w:rsid w:val="002000D2"/>
    <w:rsid w:val="00202FC9"/>
    <w:rsid w:val="00230FDF"/>
    <w:rsid w:val="00255C54"/>
    <w:rsid w:val="00262DBC"/>
    <w:rsid w:val="00265DD1"/>
    <w:rsid w:val="00294BED"/>
    <w:rsid w:val="002A4555"/>
    <w:rsid w:val="002B7423"/>
    <w:rsid w:val="002D1B90"/>
    <w:rsid w:val="002F0D64"/>
    <w:rsid w:val="00346DC4"/>
    <w:rsid w:val="00386E7E"/>
    <w:rsid w:val="003F482C"/>
    <w:rsid w:val="0042470C"/>
    <w:rsid w:val="004263E7"/>
    <w:rsid w:val="00431291"/>
    <w:rsid w:val="00462D25"/>
    <w:rsid w:val="0046426A"/>
    <w:rsid w:val="00486FC1"/>
    <w:rsid w:val="004A54EA"/>
    <w:rsid w:val="004C631F"/>
    <w:rsid w:val="00543248"/>
    <w:rsid w:val="00556C66"/>
    <w:rsid w:val="005D7FFB"/>
    <w:rsid w:val="00610E11"/>
    <w:rsid w:val="006152E9"/>
    <w:rsid w:val="00661C16"/>
    <w:rsid w:val="006D7F2A"/>
    <w:rsid w:val="00723CA8"/>
    <w:rsid w:val="00744524"/>
    <w:rsid w:val="007A632E"/>
    <w:rsid w:val="007B7AB8"/>
    <w:rsid w:val="007D606F"/>
    <w:rsid w:val="007F63D0"/>
    <w:rsid w:val="007F7FA1"/>
    <w:rsid w:val="0081211E"/>
    <w:rsid w:val="00887A9F"/>
    <w:rsid w:val="008E3F25"/>
    <w:rsid w:val="008F6D53"/>
    <w:rsid w:val="00900370"/>
    <w:rsid w:val="00974625"/>
    <w:rsid w:val="009A18EA"/>
    <w:rsid w:val="009F3F67"/>
    <w:rsid w:val="009F41F2"/>
    <w:rsid w:val="00A44C96"/>
    <w:rsid w:val="00A651C5"/>
    <w:rsid w:val="00AE54A6"/>
    <w:rsid w:val="00AE7B61"/>
    <w:rsid w:val="00B31207"/>
    <w:rsid w:val="00B36E96"/>
    <w:rsid w:val="00B773D7"/>
    <w:rsid w:val="00B9585E"/>
    <w:rsid w:val="00BA6A72"/>
    <w:rsid w:val="00BE7854"/>
    <w:rsid w:val="00C03513"/>
    <w:rsid w:val="00C07EC0"/>
    <w:rsid w:val="00C105C4"/>
    <w:rsid w:val="00C35CC4"/>
    <w:rsid w:val="00C87DCB"/>
    <w:rsid w:val="00C91AFC"/>
    <w:rsid w:val="00C96E95"/>
    <w:rsid w:val="00D765FF"/>
    <w:rsid w:val="00D961D3"/>
    <w:rsid w:val="00D9761A"/>
    <w:rsid w:val="00DB78AA"/>
    <w:rsid w:val="00DD41CF"/>
    <w:rsid w:val="00DF5582"/>
    <w:rsid w:val="00E148AE"/>
    <w:rsid w:val="00E559B7"/>
    <w:rsid w:val="00E64F45"/>
    <w:rsid w:val="00EB1F8D"/>
    <w:rsid w:val="00EB3CDA"/>
    <w:rsid w:val="00EE7805"/>
    <w:rsid w:val="00F01AFB"/>
    <w:rsid w:val="00F10CDB"/>
    <w:rsid w:val="00F835DF"/>
    <w:rsid w:val="00F95FD2"/>
    <w:rsid w:val="00FB27CD"/>
    <w:rsid w:val="00FB65D8"/>
    <w:rsid w:val="00FC1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1585"/>
  <w15:chartTrackingRefBased/>
  <w15:docId w15:val="{5F35E622-28A2-4D9D-B281-E1E2BD37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DEE"/>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DEE"/>
    <w:pPr>
      <w:ind w:left="720"/>
      <w:contextualSpacing/>
    </w:pPr>
  </w:style>
  <w:style w:type="table" w:styleId="TableGrid">
    <w:name w:val="Table Grid"/>
    <w:basedOn w:val="TableNormal"/>
    <w:uiPriority w:val="39"/>
    <w:rsid w:val="00661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cp:lastModifiedBy>
  <cp:revision>11</cp:revision>
  <dcterms:created xsi:type="dcterms:W3CDTF">2021-10-03T01:58:00Z</dcterms:created>
  <dcterms:modified xsi:type="dcterms:W3CDTF">2021-10-30T10:51:00Z</dcterms:modified>
</cp:coreProperties>
</file>