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EE" w:rsidRPr="00052A82" w:rsidRDefault="00135DEE" w:rsidP="0042470C">
      <w:pPr>
        <w:spacing w:after="0" w:line="240" w:lineRule="auto"/>
        <w:rPr>
          <w:b/>
          <w:sz w:val="26"/>
        </w:rPr>
      </w:pPr>
      <w:r>
        <w:t xml:space="preserve">        </w:t>
      </w:r>
      <w:r w:rsidRPr="00A75C9F">
        <w:t>Sở GD ĐT Đắk Lắk</w:t>
      </w:r>
      <w:r>
        <w:rPr>
          <w:b/>
        </w:rPr>
        <w:tab/>
      </w:r>
      <w:r>
        <w:rPr>
          <w:b/>
        </w:rPr>
        <w:tab/>
      </w:r>
      <w:r w:rsidRPr="00052A82">
        <w:rPr>
          <w:b/>
          <w:sz w:val="26"/>
        </w:rPr>
        <w:t>CỘNG HÒA XÃ HỘI CHỦ NGHĨA VIỆT NAM</w:t>
      </w:r>
    </w:p>
    <w:p w:rsidR="00135DEE" w:rsidRDefault="00135DEE" w:rsidP="0042470C">
      <w:pPr>
        <w:spacing w:after="0" w:line="240" w:lineRule="auto"/>
      </w:pPr>
      <w:r w:rsidRPr="00752AD1">
        <w:rPr>
          <w:b/>
        </w:rPr>
        <w:t>Tr</w:t>
      </w:r>
      <w:r w:rsidRPr="00752AD1">
        <w:rPr>
          <w:b/>
          <w:u w:val="single"/>
        </w:rPr>
        <w:t>ường THPT Hai Bà Trư</w:t>
      </w:r>
      <w:r w:rsidRPr="00752AD1">
        <w:rPr>
          <w:b/>
        </w:rPr>
        <w:t>ng</w:t>
      </w:r>
      <w:r w:rsidRPr="00752AD1">
        <w:rPr>
          <w:b/>
        </w:rPr>
        <w:tab/>
      </w:r>
      <w:r w:rsidRPr="00752AD1">
        <w:rPr>
          <w:b/>
        </w:rPr>
        <w:tab/>
      </w:r>
      <w:r>
        <w:rPr>
          <w:b/>
        </w:rPr>
        <w:t xml:space="preserve">     </w:t>
      </w:r>
      <w:r w:rsidRPr="00752AD1">
        <w:rPr>
          <w:b/>
          <w:u w:val="single"/>
        </w:rPr>
        <w:t>Độc lập – Tự do – Hạnh phúc</w:t>
      </w:r>
    </w:p>
    <w:p w:rsidR="00135DEE" w:rsidRDefault="00135DEE" w:rsidP="0042470C">
      <w:pPr>
        <w:spacing w:after="0" w:line="240" w:lineRule="auto"/>
      </w:pPr>
      <w:r w:rsidRPr="00052A82">
        <w:rPr>
          <w:sz w:val="26"/>
        </w:rPr>
        <w:tab/>
        <w:t xml:space="preserve">Số </w:t>
      </w:r>
      <w:r w:rsidR="00886D89">
        <w:rPr>
          <w:sz w:val="26"/>
        </w:rPr>
        <w:t>02</w:t>
      </w:r>
      <w:r w:rsidR="00A44C96">
        <w:rPr>
          <w:sz w:val="26"/>
        </w:rPr>
        <w:t>/KLHT-THPT</w:t>
      </w:r>
      <w:r w:rsidRPr="00052A82">
        <w:rPr>
          <w:sz w:val="26"/>
        </w:rPr>
        <w:tab/>
      </w:r>
      <w:r w:rsidRPr="00052A82">
        <w:rPr>
          <w:sz w:val="26"/>
        </w:rPr>
        <w:tab/>
      </w:r>
      <w:r w:rsidR="00052A82">
        <w:rPr>
          <w:sz w:val="26"/>
        </w:rPr>
        <w:tab/>
      </w:r>
      <w:r w:rsidR="00052A82">
        <w:rPr>
          <w:sz w:val="26"/>
        </w:rPr>
        <w:tab/>
      </w:r>
      <w:r w:rsidRPr="00052A82">
        <w:rPr>
          <w:i/>
          <w:sz w:val="26"/>
        </w:rPr>
        <w:t>Buôn Hồ</w:t>
      </w:r>
      <w:r w:rsidR="00886D89">
        <w:rPr>
          <w:i/>
          <w:sz w:val="26"/>
        </w:rPr>
        <w:t>, ngày 18</w:t>
      </w:r>
      <w:r w:rsidRPr="00052A82">
        <w:rPr>
          <w:i/>
          <w:sz w:val="26"/>
        </w:rPr>
        <w:t xml:space="preserve"> tháng </w:t>
      </w:r>
      <w:r w:rsidR="00A44C96">
        <w:rPr>
          <w:i/>
          <w:sz w:val="26"/>
        </w:rPr>
        <w:t>9</w:t>
      </w:r>
      <w:r w:rsidRPr="00052A82">
        <w:rPr>
          <w:i/>
          <w:sz w:val="26"/>
        </w:rPr>
        <w:t xml:space="preserve"> năm 2021</w:t>
      </w:r>
      <w:r w:rsidRPr="00052A82">
        <w:rPr>
          <w:sz w:val="26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42470C" w:rsidRDefault="0042470C" w:rsidP="0042470C">
      <w:pPr>
        <w:spacing w:after="0" w:line="240" w:lineRule="auto"/>
        <w:jc w:val="center"/>
        <w:rPr>
          <w:b/>
        </w:rPr>
      </w:pPr>
    </w:p>
    <w:p w:rsidR="00135DEE" w:rsidRPr="0091301B" w:rsidRDefault="00135DEE" w:rsidP="0042470C">
      <w:pPr>
        <w:spacing w:after="0" w:line="240" w:lineRule="auto"/>
        <w:jc w:val="center"/>
        <w:rPr>
          <w:b/>
        </w:rPr>
      </w:pPr>
      <w:r w:rsidRPr="0091301B">
        <w:rPr>
          <w:b/>
        </w:rPr>
        <w:t>THÔNG BÁO</w:t>
      </w:r>
    </w:p>
    <w:p w:rsidR="0028500C" w:rsidRDefault="00135DEE" w:rsidP="0042470C">
      <w:pPr>
        <w:spacing w:after="0" w:line="240" w:lineRule="auto"/>
        <w:jc w:val="center"/>
        <w:rPr>
          <w:b/>
          <w:sz w:val="26"/>
        </w:rPr>
      </w:pPr>
      <w:r w:rsidRPr="00052A82">
        <w:rPr>
          <w:b/>
          <w:sz w:val="26"/>
        </w:rPr>
        <w:t xml:space="preserve">Kết luận của Hiệu trưởng tại cuộc họp </w:t>
      </w:r>
      <w:r w:rsidR="000B4F05">
        <w:rPr>
          <w:b/>
          <w:sz w:val="26"/>
        </w:rPr>
        <w:t xml:space="preserve">với bộ phân chuyên môn </w:t>
      </w:r>
    </w:p>
    <w:p w:rsidR="00135DEE" w:rsidRDefault="00886D89" w:rsidP="0042470C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ngày 17</w:t>
      </w:r>
      <w:r w:rsidR="00135DEE" w:rsidRPr="00052A82">
        <w:rPr>
          <w:b/>
          <w:sz w:val="26"/>
        </w:rPr>
        <w:t xml:space="preserve"> tháng </w:t>
      </w:r>
      <w:r>
        <w:rPr>
          <w:b/>
          <w:sz w:val="26"/>
        </w:rPr>
        <w:t>9</w:t>
      </w:r>
      <w:r w:rsidR="00135DEE" w:rsidRPr="00052A82">
        <w:rPr>
          <w:b/>
          <w:sz w:val="26"/>
        </w:rPr>
        <w:t xml:space="preserve"> năm 2021</w:t>
      </w:r>
    </w:p>
    <w:p w:rsidR="0042470C" w:rsidRPr="00052A82" w:rsidRDefault="0042470C" w:rsidP="0042470C">
      <w:pPr>
        <w:spacing w:after="0" w:line="240" w:lineRule="auto"/>
        <w:jc w:val="center"/>
        <w:rPr>
          <w:b/>
          <w:sz w:val="26"/>
        </w:rPr>
      </w:pPr>
    </w:p>
    <w:p w:rsidR="00135DEE" w:rsidRDefault="00135DEE" w:rsidP="0042470C">
      <w:pPr>
        <w:spacing w:after="0" w:line="240" w:lineRule="auto"/>
        <w:ind w:firstLine="360"/>
        <w:jc w:val="both"/>
      </w:pPr>
      <w:r>
        <w:t xml:space="preserve">Tại cuộc họp </w:t>
      </w:r>
      <w:r w:rsidR="00A44C96">
        <w:t>chuyên môn</w:t>
      </w:r>
      <w:r>
        <w:t xml:space="preserve"> được tổ chứ</w:t>
      </w:r>
      <w:r w:rsidR="00886D89">
        <w:t>c vào lúc 14</w:t>
      </w:r>
      <w:r>
        <w:t xml:space="preserve"> giờ </w:t>
      </w:r>
      <w:r w:rsidR="00A44C96">
        <w:t>15</w:t>
      </w:r>
      <w:r>
        <w:t xml:space="preserve"> phút ngày </w:t>
      </w:r>
      <w:r w:rsidR="00886D89">
        <w:t>17</w:t>
      </w:r>
      <w:r>
        <w:t xml:space="preserve"> tháng </w:t>
      </w:r>
      <w:r w:rsidR="00A44C96">
        <w:t>9</w:t>
      </w:r>
      <w:r>
        <w:t xml:space="preserve"> năm 2021 </w:t>
      </w:r>
      <w:r w:rsidR="00A44C96">
        <w:t>bằng hình thức trực tuyến.</w:t>
      </w:r>
      <w:r>
        <w:t xml:space="preserve"> Tham gia cuộc họp có BGH, tổ trưởng chuyên môn, </w:t>
      </w:r>
      <w:r w:rsidR="00886D89">
        <w:t>GVCN 23 lớp</w:t>
      </w:r>
      <w:r>
        <w:t xml:space="preserve"> trường THPT Hai Bà Trưng. Trên cơ sở triển khai kế hoạch của BGH và ý kiến phát biểu của các thành viên tham dự cuộc họp, Hiệu trưởng đã ra kết luận trong cuộc họp như sau:</w:t>
      </w:r>
    </w:p>
    <w:p w:rsidR="002A4555" w:rsidRDefault="002A4555" w:rsidP="0042470C">
      <w:pPr>
        <w:spacing w:after="0" w:line="240" w:lineRule="auto"/>
        <w:ind w:firstLine="360"/>
        <w:jc w:val="both"/>
      </w:pPr>
    </w:p>
    <w:p w:rsidR="00135DEE" w:rsidRPr="00CE6B2E" w:rsidRDefault="00886D89" w:rsidP="008A3FF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 w:rsidRPr="00CE6B2E">
        <w:rPr>
          <w:b/>
        </w:rPr>
        <w:t>Một số vấn đề tồn tại về dạy và học trực tuyến</w:t>
      </w:r>
      <w:r w:rsidR="00135DEE" w:rsidRPr="00CE6B2E">
        <w:rPr>
          <w:b/>
        </w:rPr>
        <w:t xml:space="preserve">: </w:t>
      </w:r>
    </w:p>
    <w:p w:rsidR="008A3FFD" w:rsidRDefault="008A3FFD" w:rsidP="008A3FFD">
      <w:pPr>
        <w:pStyle w:val="ListParagraph"/>
        <w:spacing w:after="0" w:line="240" w:lineRule="auto"/>
        <w:ind w:left="426"/>
        <w:jc w:val="both"/>
      </w:pPr>
      <w:r>
        <w:t>Còn gặp một số vấn đề về kỹ thuật và các tình huống ngoài ý muốn.</w:t>
      </w:r>
    </w:p>
    <w:p w:rsidR="008A3FFD" w:rsidRDefault="008A3FFD" w:rsidP="008A3FFD">
      <w:pPr>
        <w:pStyle w:val="ListParagraph"/>
        <w:spacing w:after="0" w:line="240" w:lineRule="auto"/>
        <w:ind w:left="426"/>
        <w:jc w:val="both"/>
      </w:pPr>
      <w:r>
        <w:t>Tất cả GV tìm hiểu cách sử lý và trao đổi nhau nhằm nâng cao chuyên môn.</w:t>
      </w:r>
    </w:p>
    <w:p w:rsidR="00886D89" w:rsidRPr="00CE6B2E" w:rsidRDefault="00886D89" w:rsidP="008A3FF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 w:rsidRPr="00CE6B2E">
        <w:rPr>
          <w:b/>
        </w:rPr>
        <w:t>Công tác quản lý của Ban QLDH trực tuyến đối với giáo viên dạy và học sinh:</w:t>
      </w:r>
    </w:p>
    <w:p w:rsidR="00CE6B2E" w:rsidRPr="00CE6B2E" w:rsidRDefault="00CE6B2E" w:rsidP="00CE6B2E">
      <w:pPr>
        <w:pStyle w:val="ListParagraph"/>
        <w:spacing w:after="0" w:line="240" w:lineRule="auto"/>
        <w:ind w:left="426"/>
        <w:jc w:val="both"/>
        <w:rPr>
          <w:b/>
          <w:i/>
          <w:iCs/>
          <w:u w:val="single"/>
        </w:rPr>
      </w:pPr>
      <w:r w:rsidRPr="00CE6B2E">
        <w:rPr>
          <w:b/>
          <w:i/>
          <w:iCs/>
          <w:u w:val="single"/>
        </w:rPr>
        <w:t>Thầy Nga:</w:t>
      </w:r>
    </w:p>
    <w:p w:rsidR="00CE6B2E" w:rsidRDefault="00CE6B2E" w:rsidP="00CE6B2E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CE6B2E">
        <w:rPr>
          <w:i/>
          <w:iCs/>
        </w:rPr>
        <w:t>Quản lí Kế hoạch dạy học các môn học và hồ sơ dạy học trực tuyến;</w:t>
      </w:r>
    </w:p>
    <w:p w:rsidR="00CE6B2E" w:rsidRPr="00CE6B2E" w:rsidRDefault="00CE6B2E" w:rsidP="00CE6B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iCs/>
        </w:rPr>
      </w:pPr>
      <w:r w:rsidRPr="00CE6B2E">
        <w:rPr>
          <w:i/>
        </w:rPr>
        <w:t>PCGD, sắp xếp TKB, tổ chức dạy học trực tuyến</w:t>
      </w:r>
      <w:r>
        <w:rPr>
          <w:i/>
        </w:rPr>
        <w:t>;</w:t>
      </w:r>
    </w:p>
    <w:p w:rsidR="00CE6B2E" w:rsidRPr="00CE6B2E" w:rsidRDefault="00CE6B2E" w:rsidP="00CE6B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iCs/>
        </w:rPr>
      </w:pPr>
      <w:r w:rsidRPr="00CE6B2E">
        <w:rPr>
          <w:i/>
        </w:rPr>
        <w:t>Quản lí và chỉ đạo vận hành hệ thống dạy học trực tuyến</w:t>
      </w:r>
      <w:r>
        <w:rPr>
          <w:i/>
        </w:rPr>
        <w:t>;</w:t>
      </w:r>
    </w:p>
    <w:p w:rsidR="00886D89" w:rsidRPr="0028500C" w:rsidRDefault="00886D89" w:rsidP="008A3FF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 w:rsidRPr="0028500C">
        <w:rPr>
          <w:b/>
        </w:rPr>
        <w:t>Quản lý của TCM:</w:t>
      </w:r>
    </w:p>
    <w:p w:rsidR="00CE6B2E" w:rsidRPr="00CE6B2E" w:rsidRDefault="00CE6B2E" w:rsidP="00CE6B2E">
      <w:pPr>
        <w:pStyle w:val="ListParagraph"/>
        <w:spacing w:after="0" w:line="240" w:lineRule="auto"/>
        <w:ind w:left="426"/>
        <w:jc w:val="both"/>
        <w:rPr>
          <w:b/>
          <w:i/>
          <w:u w:val="single"/>
        </w:rPr>
      </w:pPr>
      <w:r w:rsidRPr="00CE6B2E">
        <w:rPr>
          <w:b/>
          <w:i/>
          <w:iCs/>
          <w:u w:val="single"/>
        </w:rPr>
        <w:t xml:space="preserve">TTCM: </w:t>
      </w:r>
    </w:p>
    <w:p w:rsidR="00CE6B2E" w:rsidRPr="00CE6B2E" w:rsidRDefault="00CE6B2E" w:rsidP="00CE6B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</w:rPr>
      </w:pPr>
      <w:r w:rsidRPr="00CE6B2E">
        <w:rPr>
          <w:i/>
          <w:iCs/>
        </w:rPr>
        <w:t>Quản lí, hướng dẫn thực hiện KHDH trực tuyến, chỉ đạo tổ chức kiểm tra, đánh giá kết quả dạy học của tổ</w:t>
      </w:r>
      <w:r>
        <w:rPr>
          <w:i/>
          <w:iCs/>
        </w:rPr>
        <w:t>;</w:t>
      </w:r>
    </w:p>
    <w:p w:rsidR="00CE6B2E" w:rsidRPr="00CE6B2E" w:rsidRDefault="00CE6B2E" w:rsidP="00CE6B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iCs/>
        </w:rPr>
      </w:pPr>
      <w:r w:rsidRPr="00CE6B2E">
        <w:rPr>
          <w:i/>
        </w:rPr>
        <w:t>Kiểm tra việc dạy học trực tuyến của tổ viên</w:t>
      </w:r>
    </w:p>
    <w:p w:rsidR="00CE6B2E" w:rsidRPr="00CE6B2E" w:rsidRDefault="00CE6B2E" w:rsidP="00CE6B2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i/>
          <w:iCs/>
        </w:rPr>
      </w:pPr>
      <w:r w:rsidRPr="00CE6B2E">
        <w:rPr>
          <w:i/>
        </w:rPr>
        <w:t>Quản lí hồ sơ dạy học trực tuyến của tổ;</w:t>
      </w:r>
    </w:p>
    <w:p w:rsidR="00886D89" w:rsidRPr="0028500C" w:rsidRDefault="00886D89" w:rsidP="008A3FF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 w:rsidRPr="0028500C">
        <w:rPr>
          <w:b/>
        </w:rPr>
        <w:t>Về phân công nhiệm vụ của Ban QLDH trực tuyến và của GVBM.</w:t>
      </w:r>
    </w:p>
    <w:p w:rsidR="00CE6B2E" w:rsidRDefault="00CE6B2E" w:rsidP="00CE6B2E">
      <w:pPr>
        <w:pStyle w:val="ListParagraph"/>
        <w:spacing w:after="0" w:line="240" w:lineRule="auto"/>
        <w:ind w:left="426"/>
        <w:jc w:val="both"/>
      </w:pPr>
      <w:r>
        <w:t>Thầy Thọ : chỉ đạo chung;</w:t>
      </w:r>
    </w:p>
    <w:p w:rsidR="00CE6B2E" w:rsidRDefault="00CE6B2E" w:rsidP="00CE6B2E">
      <w:pPr>
        <w:pStyle w:val="ListParagraph"/>
        <w:spacing w:after="0" w:line="240" w:lineRule="auto"/>
        <w:ind w:left="426"/>
        <w:jc w:val="both"/>
      </w:pPr>
      <w:r>
        <w:t>Thầy Nga: Quản lý việc dạy của giáo viên;</w:t>
      </w:r>
    </w:p>
    <w:p w:rsidR="00CE6B2E" w:rsidRDefault="00CE6B2E" w:rsidP="00CE6B2E">
      <w:pPr>
        <w:pStyle w:val="ListParagraph"/>
        <w:spacing w:after="0" w:line="240" w:lineRule="auto"/>
        <w:ind w:left="426"/>
        <w:jc w:val="both"/>
      </w:pPr>
      <w:r>
        <w:t>Thầy Hòa: Phụ trách cơ sở hạ tầng và hỗ trợ kỹ thuật.</w:t>
      </w:r>
    </w:p>
    <w:p w:rsidR="00CE6B2E" w:rsidRDefault="00CE6B2E" w:rsidP="00CE6B2E">
      <w:pPr>
        <w:pStyle w:val="ListParagraph"/>
        <w:spacing w:after="0" w:line="240" w:lineRule="auto"/>
        <w:ind w:left="426"/>
        <w:jc w:val="both"/>
      </w:pPr>
      <w:r>
        <w:t>TTCM: Quản lý GV trong tổ (hồ sơ, sổ sách, nội quy, quy chế…);</w:t>
      </w:r>
    </w:p>
    <w:p w:rsidR="00CE6B2E" w:rsidRDefault="00CE6B2E" w:rsidP="00CE6B2E">
      <w:pPr>
        <w:pStyle w:val="ListParagraph"/>
        <w:spacing w:after="0" w:line="240" w:lineRule="auto"/>
        <w:ind w:left="426"/>
        <w:jc w:val="both"/>
      </w:pPr>
      <w:r>
        <w:t>GV: Phải gởi bài dạy lên Nhóm dạy trên Ms Teams, và khi dạy phải thực hiện việc ghi âm, ghi hình.</w:t>
      </w:r>
    </w:p>
    <w:p w:rsidR="00886D89" w:rsidRPr="0028500C" w:rsidRDefault="00886D89" w:rsidP="008A3FF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 w:rsidRPr="0028500C">
        <w:rPr>
          <w:b/>
        </w:rPr>
        <w:t xml:space="preserve">Thời khóa biểu học từ ngày </w:t>
      </w:r>
      <w:r w:rsidR="006B0B1F" w:rsidRPr="0028500C">
        <w:rPr>
          <w:b/>
        </w:rPr>
        <w:t>20/9/2021.</w:t>
      </w:r>
    </w:p>
    <w:p w:rsidR="00CE6B2E" w:rsidRDefault="00CE6B2E" w:rsidP="00CE6B2E">
      <w:pPr>
        <w:pStyle w:val="ListParagraph"/>
        <w:spacing w:after="0" w:line="240" w:lineRule="auto"/>
        <w:ind w:left="426"/>
        <w:jc w:val="both"/>
      </w:pPr>
      <w:r>
        <w:t xml:space="preserve">TKB giữ như củ, nhưng </w:t>
      </w:r>
      <w:r w:rsidR="0028500C">
        <w:t>thay đổi 2 nội dung:</w:t>
      </w:r>
    </w:p>
    <w:p w:rsidR="0028500C" w:rsidRDefault="0028500C" w:rsidP="0028500C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Thời gian nghĩ giữa 2 môn từ 30 phút -&gt; 15 phút.</w:t>
      </w:r>
    </w:p>
    <w:p w:rsidR="0028500C" w:rsidRPr="00886D89" w:rsidRDefault="0028500C" w:rsidP="0028500C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>Thứ 7 có thêm buổi sinh hoạt lớp.</w:t>
      </w:r>
    </w:p>
    <w:p w:rsidR="00135DEE" w:rsidRPr="0028500C" w:rsidRDefault="006B0B1F" w:rsidP="008A3FFD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b/>
        </w:rPr>
      </w:pPr>
      <w:r w:rsidRPr="0028500C">
        <w:rPr>
          <w:b/>
        </w:rPr>
        <w:t>Công tác khác</w:t>
      </w:r>
      <w:r w:rsidR="00D961D3" w:rsidRPr="0028500C">
        <w:rPr>
          <w:b/>
        </w:rPr>
        <w:t>:</w:t>
      </w:r>
    </w:p>
    <w:p w:rsidR="006B0B1F" w:rsidRDefault="006B0B1F" w:rsidP="006B0B1F">
      <w:pPr>
        <w:pStyle w:val="ListParagraph"/>
        <w:spacing w:after="0" w:line="240" w:lineRule="auto"/>
        <w:jc w:val="both"/>
      </w:pPr>
      <w:r>
        <w:t>+ Phân công chuyên môn:</w:t>
      </w:r>
      <w:r w:rsidR="0028500C">
        <w:t xml:space="preserve"> theo kế hoạch</w:t>
      </w:r>
    </w:p>
    <w:p w:rsidR="006B0B1F" w:rsidRDefault="006B0B1F" w:rsidP="006B0B1F">
      <w:pPr>
        <w:pStyle w:val="ListParagraph"/>
        <w:spacing w:after="0" w:line="240" w:lineRule="auto"/>
        <w:jc w:val="both"/>
      </w:pPr>
      <w:r>
        <w:t>+ Đánh giá chuẩn giáo viên:</w:t>
      </w:r>
      <w:r w:rsidR="0028500C">
        <w:t xml:space="preserve"> Tất cả GV phải thực hiện;</w:t>
      </w:r>
    </w:p>
    <w:p w:rsidR="006B0B1F" w:rsidRDefault="006B0B1F" w:rsidP="006B0B1F">
      <w:pPr>
        <w:pStyle w:val="ListParagraph"/>
        <w:spacing w:after="0" w:line="240" w:lineRule="auto"/>
        <w:jc w:val="both"/>
      </w:pPr>
      <w:r>
        <w:t>+ Hỗ trợ HS thiết bị học trực tuyến</w:t>
      </w:r>
      <w:r w:rsidR="0028500C">
        <w:t>: Danh sách gởi Sở có 62 HS (trong đó Hộ nghèo: 7; Hộ cận nghèo: 11; khác : 44)</w:t>
      </w:r>
    </w:p>
    <w:p w:rsidR="006B0B1F" w:rsidRDefault="006B0B1F" w:rsidP="006B0B1F">
      <w:pPr>
        <w:pStyle w:val="ListParagraph"/>
        <w:spacing w:after="0" w:line="240" w:lineRule="auto"/>
        <w:jc w:val="both"/>
      </w:pPr>
      <w:r>
        <w:lastRenderedPageBreak/>
        <w:t>+ Lập DS học sinh chính ngừa Covid</w:t>
      </w:r>
      <w:r w:rsidR="0028500C">
        <w:t xml:space="preserve">: GVCN </w:t>
      </w:r>
    </w:p>
    <w:p w:rsidR="002A4555" w:rsidRPr="0028500C" w:rsidRDefault="0028500C" w:rsidP="002850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GoBack"/>
      <w:r w:rsidRPr="0028500C">
        <w:rPr>
          <w:b/>
        </w:rPr>
        <w:t>Phân công trực lãnh đạo việc dạy trực tuyến:</w:t>
      </w:r>
    </w:p>
    <w:bookmarkEnd w:id="0"/>
    <w:p w:rsidR="0028500C" w:rsidRDefault="0028500C" w:rsidP="0028500C">
      <w:pPr>
        <w:pStyle w:val="ListParagraph"/>
        <w:spacing w:after="0" w:line="240" w:lineRule="auto"/>
        <w:jc w:val="both"/>
      </w:pPr>
      <w:r>
        <w:t xml:space="preserve">Thầy Thọ : </w:t>
      </w:r>
      <w:r>
        <w:t>thứ 7</w:t>
      </w:r>
    </w:p>
    <w:p w:rsidR="0028500C" w:rsidRDefault="0028500C" w:rsidP="0028500C">
      <w:pPr>
        <w:pStyle w:val="ListParagraph"/>
        <w:spacing w:after="0" w:line="240" w:lineRule="auto"/>
        <w:jc w:val="both"/>
      </w:pPr>
      <w:r>
        <w:t xml:space="preserve">Thầy Nga: </w:t>
      </w:r>
      <w:r>
        <w:t>thứ 2,4,6</w:t>
      </w:r>
    </w:p>
    <w:p w:rsidR="0028500C" w:rsidRDefault="0028500C" w:rsidP="0028500C">
      <w:pPr>
        <w:pStyle w:val="ListParagraph"/>
        <w:spacing w:after="0" w:line="240" w:lineRule="auto"/>
        <w:jc w:val="both"/>
      </w:pPr>
      <w:r>
        <w:t>Thầy</w:t>
      </w:r>
      <w:r>
        <w:t xml:space="preserve"> Tuyên: thứ 3,5</w:t>
      </w:r>
    </w:p>
    <w:p w:rsidR="00135DEE" w:rsidRDefault="00135DEE" w:rsidP="0042470C">
      <w:pPr>
        <w:spacing w:after="0" w:line="240" w:lineRule="auto"/>
        <w:ind w:left="360" w:firstLine="360"/>
        <w:jc w:val="both"/>
      </w:pPr>
      <w:r>
        <w:t>Hiệu trưởng yêu cầu các bộ phận nghiêm túc triển khai thực hiện thông qua kết luận trên.</w:t>
      </w:r>
    </w:p>
    <w:p w:rsidR="006B0B1F" w:rsidRDefault="006B0B1F" w:rsidP="0042470C">
      <w:pPr>
        <w:spacing w:after="0" w:line="240" w:lineRule="auto"/>
        <w:ind w:left="360" w:firstLine="360"/>
        <w:jc w:val="both"/>
      </w:pPr>
    </w:p>
    <w:p w:rsidR="00135DEE" w:rsidRDefault="00135DEE" w:rsidP="0042470C">
      <w:pPr>
        <w:spacing w:after="0" w:line="240" w:lineRule="auto"/>
        <w:ind w:left="360"/>
      </w:pPr>
      <w:r w:rsidRPr="0042470C">
        <w:rPr>
          <w:sz w:val="24"/>
          <w:szCs w:val="24"/>
        </w:rPr>
        <w:t>Nơi nhận: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470C">
        <w:rPr>
          <w:b/>
        </w:rPr>
        <w:t>HIỆU TRƯỞNG</w:t>
      </w:r>
    </w:p>
    <w:p w:rsidR="00135DEE" w:rsidRPr="0042470C" w:rsidRDefault="00135DEE" w:rsidP="0042470C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42470C">
        <w:rPr>
          <w:sz w:val="22"/>
        </w:rPr>
        <w:t>BGH</w:t>
      </w:r>
      <w:r w:rsidR="00887A9F">
        <w:rPr>
          <w:sz w:val="22"/>
        </w:rPr>
        <w:tab/>
      </w:r>
      <w:r w:rsidR="00887A9F">
        <w:rPr>
          <w:sz w:val="22"/>
        </w:rPr>
        <w:tab/>
      </w:r>
      <w:r w:rsidR="00887A9F">
        <w:rPr>
          <w:sz w:val="22"/>
        </w:rPr>
        <w:tab/>
      </w:r>
      <w:r w:rsidR="00887A9F">
        <w:rPr>
          <w:sz w:val="22"/>
        </w:rPr>
        <w:tab/>
      </w:r>
      <w:r w:rsidR="00887A9F">
        <w:rPr>
          <w:sz w:val="22"/>
        </w:rPr>
        <w:tab/>
      </w:r>
      <w:r w:rsidR="00887A9F">
        <w:rPr>
          <w:sz w:val="22"/>
        </w:rPr>
        <w:tab/>
      </w:r>
      <w:r w:rsidR="00887A9F">
        <w:rPr>
          <w:sz w:val="22"/>
        </w:rPr>
        <w:tab/>
      </w:r>
      <w:r w:rsidR="00887A9F">
        <w:rPr>
          <w:sz w:val="22"/>
        </w:rPr>
        <w:tab/>
      </w:r>
      <w:r w:rsidR="00887A9F" w:rsidRPr="00887A9F">
        <w:rPr>
          <w:i/>
          <w:sz w:val="22"/>
        </w:rPr>
        <w:t>(Đã ký)</w:t>
      </w:r>
    </w:p>
    <w:p w:rsidR="00135DEE" w:rsidRDefault="006B0B1F" w:rsidP="0042470C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>
        <w:rPr>
          <w:sz w:val="22"/>
        </w:rPr>
        <w:t>Ban QLDH trực tuyến</w:t>
      </w:r>
    </w:p>
    <w:p w:rsidR="006B0B1F" w:rsidRPr="0042470C" w:rsidRDefault="006B0B1F" w:rsidP="0042470C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>
        <w:rPr>
          <w:sz w:val="22"/>
        </w:rPr>
        <w:t>CBGVNV</w:t>
      </w:r>
    </w:p>
    <w:p w:rsidR="00135DEE" w:rsidRDefault="00135DEE" w:rsidP="0042470C">
      <w:pPr>
        <w:pStyle w:val="ListParagraph"/>
        <w:numPr>
          <w:ilvl w:val="0"/>
          <w:numId w:val="2"/>
        </w:numPr>
        <w:spacing w:after="0" w:line="240" w:lineRule="auto"/>
      </w:pPr>
      <w:r w:rsidRPr="0042470C">
        <w:rPr>
          <w:sz w:val="22"/>
        </w:rPr>
        <w:t>Lưu VT</w:t>
      </w:r>
      <w:r>
        <w:tab/>
      </w:r>
    </w:p>
    <w:p w:rsidR="00135DEE" w:rsidRDefault="00135DEE" w:rsidP="0042470C">
      <w:pPr>
        <w:spacing w:after="0" w:line="240" w:lineRule="auto"/>
      </w:pPr>
    </w:p>
    <w:p w:rsidR="00974625" w:rsidRPr="00887A9F" w:rsidRDefault="00887A9F" w:rsidP="00887A9F">
      <w:pPr>
        <w:spacing w:after="0" w:line="240" w:lineRule="auto"/>
        <w:ind w:left="6480"/>
        <w:rPr>
          <w:b/>
        </w:rPr>
      </w:pPr>
      <w:r w:rsidRPr="00887A9F">
        <w:rPr>
          <w:b/>
        </w:rPr>
        <w:t>Lê Văn Thọ</w:t>
      </w:r>
    </w:p>
    <w:sectPr w:rsidR="00974625" w:rsidRPr="00887A9F" w:rsidSect="00CE6B2E">
      <w:pgSz w:w="11907" w:h="16840" w:code="9"/>
      <w:pgMar w:top="1134" w:right="851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862"/>
    <w:multiLevelType w:val="hybridMultilevel"/>
    <w:tmpl w:val="8D44CE04"/>
    <w:lvl w:ilvl="0" w:tplc="285A69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405E3E"/>
    <w:multiLevelType w:val="hybridMultilevel"/>
    <w:tmpl w:val="6FC2FCE4"/>
    <w:lvl w:ilvl="0" w:tplc="FE2438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4626"/>
    <w:multiLevelType w:val="hybridMultilevel"/>
    <w:tmpl w:val="869CADA6"/>
    <w:lvl w:ilvl="0" w:tplc="EA66D1F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805D9F"/>
    <w:multiLevelType w:val="hybridMultilevel"/>
    <w:tmpl w:val="DEBEA51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B71AE2"/>
    <w:multiLevelType w:val="hybridMultilevel"/>
    <w:tmpl w:val="EC5AE408"/>
    <w:lvl w:ilvl="0" w:tplc="FD6CAF84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5C031B3"/>
    <w:multiLevelType w:val="hybridMultilevel"/>
    <w:tmpl w:val="95705D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E50FC"/>
    <w:multiLevelType w:val="hybridMultilevel"/>
    <w:tmpl w:val="142A13E0"/>
    <w:lvl w:ilvl="0" w:tplc="966C3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9B79A3"/>
    <w:multiLevelType w:val="multilevel"/>
    <w:tmpl w:val="47A86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3B0891"/>
    <w:multiLevelType w:val="hybridMultilevel"/>
    <w:tmpl w:val="175EE436"/>
    <w:lvl w:ilvl="0" w:tplc="966C3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D5E71"/>
    <w:multiLevelType w:val="multilevel"/>
    <w:tmpl w:val="B40A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EE"/>
    <w:rsid w:val="00017997"/>
    <w:rsid w:val="00023ADC"/>
    <w:rsid w:val="000311EE"/>
    <w:rsid w:val="00052A82"/>
    <w:rsid w:val="000B4F05"/>
    <w:rsid w:val="00135DEE"/>
    <w:rsid w:val="00164B65"/>
    <w:rsid w:val="00167A38"/>
    <w:rsid w:val="001864D9"/>
    <w:rsid w:val="001C3A07"/>
    <w:rsid w:val="002000D2"/>
    <w:rsid w:val="00255C54"/>
    <w:rsid w:val="00262DBC"/>
    <w:rsid w:val="00265DD1"/>
    <w:rsid w:val="0028500C"/>
    <w:rsid w:val="002A4555"/>
    <w:rsid w:val="002B7423"/>
    <w:rsid w:val="002D1B90"/>
    <w:rsid w:val="00386E7E"/>
    <w:rsid w:val="0042470C"/>
    <w:rsid w:val="00462D25"/>
    <w:rsid w:val="0046426A"/>
    <w:rsid w:val="00661C16"/>
    <w:rsid w:val="006B0B1F"/>
    <w:rsid w:val="00723CA8"/>
    <w:rsid w:val="00744524"/>
    <w:rsid w:val="007A632E"/>
    <w:rsid w:val="007D606F"/>
    <w:rsid w:val="007F7FA1"/>
    <w:rsid w:val="0081211E"/>
    <w:rsid w:val="00886D89"/>
    <w:rsid w:val="00887A9F"/>
    <w:rsid w:val="008A3FFD"/>
    <w:rsid w:val="008F6D53"/>
    <w:rsid w:val="00974625"/>
    <w:rsid w:val="009A18EA"/>
    <w:rsid w:val="00A44C96"/>
    <w:rsid w:val="00AE7B61"/>
    <w:rsid w:val="00B773D7"/>
    <w:rsid w:val="00BE7854"/>
    <w:rsid w:val="00C03513"/>
    <w:rsid w:val="00C87DCB"/>
    <w:rsid w:val="00C91AFC"/>
    <w:rsid w:val="00CE6B2E"/>
    <w:rsid w:val="00D765FF"/>
    <w:rsid w:val="00D961D3"/>
    <w:rsid w:val="00D9761A"/>
    <w:rsid w:val="00DB78AA"/>
    <w:rsid w:val="00E64F45"/>
    <w:rsid w:val="00EE7805"/>
    <w:rsid w:val="00F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E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EE"/>
    <w:pPr>
      <w:ind w:left="720"/>
      <w:contextualSpacing/>
    </w:pPr>
  </w:style>
  <w:style w:type="table" w:styleId="TableGrid">
    <w:name w:val="Table Grid"/>
    <w:basedOn w:val="TableNormal"/>
    <w:uiPriority w:val="39"/>
    <w:rsid w:val="0066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2"/>
    <w:rsid w:val="00CE6B2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115pt">
    <w:name w:val="Body text + 11.5 pt"/>
    <w:aliases w:val="Not Italic"/>
    <w:basedOn w:val="Bodytext"/>
    <w:rsid w:val="00CE6B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2">
    <w:name w:val="Body Text2"/>
    <w:basedOn w:val="Normal"/>
    <w:link w:val="Bodytext"/>
    <w:rsid w:val="00CE6B2E"/>
    <w:pPr>
      <w:widowControl w:val="0"/>
      <w:shd w:val="clear" w:color="auto" w:fill="FFFFFF"/>
      <w:spacing w:before="360" w:after="0" w:line="307" w:lineRule="exact"/>
      <w:jc w:val="both"/>
    </w:pPr>
    <w:rPr>
      <w:rFonts w:eastAsia="Times New Roman" w:cs="Times New Roman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EE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DEE"/>
    <w:pPr>
      <w:ind w:left="720"/>
      <w:contextualSpacing/>
    </w:pPr>
  </w:style>
  <w:style w:type="table" w:styleId="TableGrid">
    <w:name w:val="Table Grid"/>
    <w:basedOn w:val="TableNormal"/>
    <w:uiPriority w:val="39"/>
    <w:rsid w:val="00661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link w:val="BodyText2"/>
    <w:rsid w:val="00CE6B2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115pt">
    <w:name w:val="Body text + 11.5 pt"/>
    <w:aliases w:val="Not Italic"/>
    <w:basedOn w:val="Bodytext"/>
    <w:rsid w:val="00CE6B2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2">
    <w:name w:val="Body Text2"/>
    <w:basedOn w:val="Normal"/>
    <w:link w:val="Bodytext"/>
    <w:rsid w:val="00CE6B2E"/>
    <w:pPr>
      <w:widowControl w:val="0"/>
      <w:shd w:val="clear" w:color="auto" w:fill="FFFFFF"/>
      <w:spacing w:before="360" w:after="0" w:line="307" w:lineRule="exact"/>
      <w:jc w:val="both"/>
    </w:pPr>
    <w:rPr>
      <w:rFonts w:eastAsia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ismail - [2010]</cp:lastModifiedBy>
  <cp:revision>4</cp:revision>
  <dcterms:created xsi:type="dcterms:W3CDTF">2021-09-18T14:26:00Z</dcterms:created>
  <dcterms:modified xsi:type="dcterms:W3CDTF">2021-09-19T05:34:00Z</dcterms:modified>
</cp:coreProperties>
</file>